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4F011" w14:textId="0B382A3E" w:rsidR="00E065D2" w:rsidRDefault="002354E7" w:rsidP="002354E7">
      <w:pPr>
        <w:shd w:val="clear" w:color="auto" w:fill="FFFFFF" w:themeFill="background1"/>
        <w:suppressAutoHyphens/>
        <w:ind w:left="6237"/>
        <w:jc w:val="both"/>
        <w:rPr>
          <w:rFonts w:asciiTheme="minorHAnsi" w:hAnsiTheme="minorHAnsi" w:cstheme="minorHAnsi"/>
          <w:sz w:val="22"/>
          <w:szCs w:val="22"/>
          <w:lang w:val="en-GB"/>
        </w:rPr>
      </w:pPr>
      <w:bookmarkStart w:id="0" w:name="_Hlk136604178"/>
      <w:bookmarkStart w:id="1" w:name="_Hlk136604058"/>
      <w:r>
        <w:rPr>
          <w:rStyle w:val="FontStyle25"/>
          <w:rFonts w:asciiTheme="minorHAnsi" w:hAnsiTheme="minorHAnsi" w:cstheme="minorHAnsi"/>
          <w:lang w:val="en-GB" w:eastAsia="lt-LT"/>
        </w:rPr>
        <w:t xml:space="preserve">                                    </w:t>
      </w:r>
      <w:r w:rsidR="00C844F2" w:rsidRPr="00046828">
        <w:rPr>
          <w:rStyle w:val="FontStyle25"/>
          <w:rFonts w:asciiTheme="minorHAnsi" w:hAnsiTheme="minorHAnsi" w:cstheme="minorHAnsi"/>
          <w:lang w:val="en-GB" w:eastAsia="lt-LT"/>
        </w:rPr>
        <w:t xml:space="preserve">Annex No. </w:t>
      </w:r>
      <w:r w:rsidR="001A5418">
        <w:rPr>
          <w:rStyle w:val="FontStyle25"/>
          <w:rFonts w:asciiTheme="minorHAnsi" w:hAnsiTheme="minorHAnsi" w:cstheme="minorHAnsi"/>
          <w:lang w:val="en-GB" w:eastAsia="lt-LT"/>
        </w:rPr>
        <w:t>9</w:t>
      </w:r>
      <w:r w:rsidR="00C844F2" w:rsidRPr="00046828">
        <w:rPr>
          <w:rStyle w:val="FontStyle25"/>
          <w:rFonts w:asciiTheme="minorHAnsi" w:hAnsiTheme="minorHAnsi" w:cstheme="minorHAnsi"/>
          <w:lang w:val="en-GB" w:eastAsia="lt-LT"/>
        </w:rPr>
        <w:t xml:space="preserve"> to SPC</w:t>
      </w:r>
    </w:p>
    <w:p w14:paraId="6527654F" w14:textId="77777777" w:rsidR="009F56AA" w:rsidRPr="00347836" w:rsidRDefault="009F56AA">
      <w:pPr>
        <w:tabs>
          <w:tab w:val="left" w:pos="5103"/>
        </w:tabs>
        <w:suppressAutoHyphens/>
        <w:textAlignment w:val="baseline"/>
        <w:rPr>
          <w:rFonts w:asciiTheme="minorHAnsi" w:hAnsiTheme="minorHAnsi" w:cstheme="minorHAnsi"/>
          <w:sz w:val="22"/>
          <w:szCs w:val="22"/>
          <w:lang w:val="en-GB"/>
        </w:rPr>
      </w:pPr>
    </w:p>
    <w:p w14:paraId="3366813C" w14:textId="77777777" w:rsidR="009F56AA" w:rsidRPr="00347836" w:rsidRDefault="009F56AA">
      <w:pPr>
        <w:shd w:val="clear" w:color="auto" w:fill="FFFFFF"/>
        <w:suppressAutoHyphens/>
        <w:jc w:val="center"/>
        <w:rPr>
          <w:rFonts w:asciiTheme="minorHAnsi" w:hAnsiTheme="minorHAnsi" w:cstheme="minorHAnsi"/>
          <w:b/>
          <w:sz w:val="22"/>
          <w:szCs w:val="22"/>
          <w:lang w:val="en-GB"/>
        </w:rPr>
      </w:pPr>
    </w:p>
    <w:p w14:paraId="756A7089" w14:textId="77777777" w:rsidR="00B32842" w:rsidRPr="00347836" w:rsidRDefault="00B32842" w:rsidP="00B32842">
      <w:pPr>
        <w:widowControl w:val="0"/>
        <w:tabs>
          <w:tab w:val="right" w:leader="underscore" w:pos="9071"/>
        </w:tabs>
        <w:suppressAutoHyphens/>
        <w:textAlignment w:val="baseline"/>
        <w:rPr>
          <w:rFonts w:asciiTheme="minorHAnsi" w:hAnsiTheme="minorHAnsi" w:cstheme="minorHAnsi"/>
          <w:sz w:val="22"/>
          <w:szCs w:val="22"/>
          <w:lang w:val="en-GB"/>
        </w:rPr>
      </w:pPr>
      <w:r w:rsidRPr="00347836">
        <w:rPr>
          <w:rFonts w:asciiTheme="minorHAnsi" w:hAnsiTheme="minorHAnsi" w:cstheme="minorHAnsi"/>
          <w:sz w:val="22"/>
          <w:szCs w:val="22"/>
          <w:lang w:val="en-GB"/>
        </w:rPr>
        <w:tab/>
      </w:r>
    </w:p>
    <w:p w14:paraId="0F6C3B7F" w14:textId="77777777" w:rsidR="00B32842" w:rsidRPr="00347836" w:rsidRDefault="00B32842" w:rsidP="00B32842">
      <w:pPr>
        <w:shd w:val="clear" w:color="auto" w:fill="FFFFFF"/>
        <w:suppressAutoHyphens/>
        <w:ind w:right="-178"/>
        <w:jc w:val="center"/>
        <w:rPr>
          <w:rFonts w:asciiTheme="minorHAnsi" w:hAnsiTheme="minorHAnsi" w:cstheme="minorHAnsi"/>
          <w:i/>
          <w:iCs/>
          <w:sz w:val="22"/>
          <w:szCs w:val="22"/>
          <w:lang w:val="en-GB"/>
        </w:rPr>
      </w:pPr>
      <w:r w:rsidRPr="00347836">
        <w:rPr>
          <w:rFonts w:asciiTheme="minorHAnsi" w:hAnsiTheme="minorHAnsi" w:cstheme="minorHAnsi"/>
          <w:i/>
          <w:iCs/>
          <w:sz w:val="22"/>
          <w:szCs w:val="22"/>
          <w:lang w:val="en-GB"/>
        </w:rPr>
        <w:t>(name of the supplier)</w:t>
      </w:r>
    </w:p>
    <w:p w14:paraId="46333733" w14:textId="77777777" w:rsidR="00B32842" w:rsidRPr="00347836" w:rsidRDefault="00B32842" w:rsidP="00B32842">
      <w:pPr>
        <w:widowControl w:val="0"/>
        <w:tabs>
          <w:tab w:val="right" w:leader="underscore" w:pos="9071"/>
        </w:tabs>
        <w:suppressAutoHyphens/>
        <w:textAlignment w:val="baseline"/>
        <w:rPr>
          <w:rFonts w:asciiTheme="minorHAnsi" w:eastAsia="Calibri" w:hAnsiTheme="minorHAnsi" w:cstheme="minorHAnsi"/>
          <w:sz w:val="22"/>
          <w:szCs w:val="22"/>
          <w:lang w:val="en-GB"/>
        </w:rPr>
      </w:pPr>
      <w:r w:rsidRPr="00347836">
        <w:rPr>
          <w:rFonts w:asciiTheme="minorHAnsi" w:hAnsiTheme="minorHAnsi" w:cstheme="minorHAnsi"/>
          <w:sz w:val="22"/>
          <w:szCs w:val="22"/>
          <w:lang w:val="en-GB"/>
        </w:rPr>
        <w:tab/>
      </w:r>
    </w:p>
    <w:p w14:paraId="35D984FB" w14:textId="77777777" w:rsidR="00B32842" w:rsidRPr="00347836" w:rsidRDefault="00B32842" w:rsidP="00B32842">
      <w:pPr>
        <w:suppressAutoHyphens/>
        <w:jc w:val="center"/>
        <w:textAlignment w:val="baseline"/>
        <w:rPr>
          <w:rFonts w:asciiTheme="minorHAnsi" w:hAnsiTheme="minorHAnsi" w:cstheme="minorHAnsi"/>
          <w:i/>
          <w:sz w:val="22"/>
          <w:szCs w:val="22"/>
          <w:lang w:val="en-GB"/>
        </w:rPr>
      </w:pPr>
      <w:r w:rsidRPr="00347836">
        <w:rPr>
          <w:rFonts w:asciiTheme="minorHAnsi" w:hAnsiTheme="minorHAnsi" w:cstheme="minorHAnsi"/>
          <w:i/>
          <w:sz w:val="22"/>
          <w:szCs w:val="22"/>
          <w:lang w:val="en-GB"/>
        </w:rPr>
        <w:t>(addressee (name of the contracting authority/ contracting entity)</w:t>
      </w:r>
    </w:p>
    <w:p w14:paraId="74CF68C6" w14:textId="77777777" w:rsidR="00B32842" w:rsidRPr="00347836" w:rsidRDefault="00B32842" w:rsidP="00B32842">
      <w:pPr>
        <w:widowControl w:val="0"/>
        <w:tabs>
          <w:tab w:val="right" w:leader="underscore" w:pos="9071"/>
        </w:tabs>
        <w:suppressAutoHyphens/>
        <w:jc w:val="center"/>
        <w:textAlignment w:val="baseline"/>
        <w:rPr>
          <w:rFonts w:asciiTheme="minorHAnsi" w:eastAsia="Calibri" w:hAnsiTheme="minorHAnsi" w:cstheme="minorHAnsi"/>
          <w:b/>
          <w:bCs/>
          <w:sz w:val="22"/>
          <w:szCs w:val="22"/>
          <w:lang w:val="en-GB"/>
        </w:rPr>
      </w:pPr>
    </w:p>
    <w:p w14:paraId="53F35ABB" w14:textId="77777777" w:rsidR="00B32842" w:rsidRPr="00347836" w:rsidRDefault="00B32842" w:rsidP="00B32842">
      <w:pPr>
        <w:widowControl w:val="0"/>
        <w:tabs>
          <w:tab w:val="right" w:leader="underscore" w:pos="9071"/>
        </w:tabs>
        <w:suppressAutoHyphens/>
        <w:jc w:val="center"/>
        <w:textAlignment w:val="baseline"/>
        <w:rPr>
          <w:rFonts w:asciiTheme="minorHAnsi" w:hAnsiTheme="minorHAnsi" w:cstheme="minorHAnsi"/>
          <w:sz w:val="22"/>
          <w:szCs w:val="22"/>
          <w:lang w:val="en-GB"/>
        </w:rPr>
      </w:pPr>
      <w:r w:rsidRPr="00347836">
        <w:rPr>
          <w:rFonts w:asciiTheme="minorHAnsi" w:hAnsiTheme="minorHAnsi" w:cstheme="minorHAnsi"/>
          <w:b/>
          <w:bCs/>
          <w:sz w:val="22"/>
          <w:szCs w:val="22"/>
          <w:lang w:val="en-GB"/>
        </w:rPr>
        <w:t>DECLARATION OF COMPLIANCE WITH NATIONAL SECURITY REQUIREMENTS</w:t>
      </w:r>
    </w:p>
    <w:p w14:paraId="1C129A5E" w14:textId="77777777" w:rsidR="00B32842" w:rsidRPr="00347836" w:rsidRDefault="00B32842">
      <w:pPr>
        <w:shd w:val="clear" w:color="auto" w:fill="FFFFFF"/>
        <w:suppressAutoHyphens/>
        <w:jc w:val="center"/>
        <w:rPr>
          <w:rFonts w:asciiTheme="minorHAnsi" w:hAnsiTheme="minorHAnsi" w:cstheme="minorHAnsi"/>
          <w:b/>
          <w:sz w:val="22"/>
          <w:szCs w:val="22"/>
          <w:lang w:val="en-GB"/>
        </w:rPr>
      </w:pPr>
    </w:p>
    <w:p w14:paraId="0AD51811" w14:textId="77777777" w:rsidR="009F56AA" w:rsidRPr="00347836" w:rsidRDefault="009F56AA">
      <w:pPr>
        <w:widowControl w:val="0"/>
        <w:tabs>
          <w:tab w:val="right" w:leader="underscore" w:pos="9071"/>
        </w:tabs>
        <w:suppressAutoHyphens/>
        <w:jc w:val="center"/>
        <w:textAlignment w:val="baseline"/>
        <w:rPr>
          <w:rFonts w:asciiTheme="minorHAnsi" w:eastAsia="Calibri" w:hAnsiTheme="minorHAnsi" w:cstheme="minorHAnsi"/>
          <w:b/>
          <w:bCs/>
          <w:sz w:val="22"/>
          <w:szCs w:val="22"/>
          <w:lang w:val="en-GB"/>
        </w:rPr>
      </w:pPr>
    </w:p>
    <w:p w14:paraId="65D8741C" w14:textId="44653304" w:rsidR="00B32842" w:rsidRPr="00347836" w:rsidRDefault="00B32842" w:rsidP="00B32842">
      <w:pPr>
        <w:widowControl w:val="0"/>
        <w:tabs>
          <w:tab w:val="right" w:leader="underscore" w:pos="9071"/>
        </w:tabs>
        <w:suppressAutoHyphens/>
        <w:jc w:val="center"/>
        <w:textAlignment w:val="baseline"/>
        <w:rPr>
          <w:rFonts w:asciiTheme="minorHAnsi" w:eastAsia="Calibri" w:hAnsiTheme="minorHAnsi" w:cstheme="minorHAnsi"/>
          <w:sz w:val="22"/>
          <w:szCs w:val="22"/>
          <w:lang w:val="en-GB"/>
        </w:rPr>
      </w:pPr>
      <w:r w:rsidRPr="00347836">
        <w:rPr>
          <w:rFonts w:asciiTheme="minorHAnsi" w:hAnsiTheme="minorHAnsi" w:cstheme="minorHAnsi"/>
          <w:sz w:val="22"/>
          <w:szCs w:val="22"/>
          <w:lang w:val="en-GB"/>
        </w:rPr>
        <w:t>No._____ ______________20__</w:t>
      </w:r>
    </w:p>
    <w:p w14:paraId="3BEB55B3" w14:textId="77777777" w:rsidR="00B32842" w:rsidRPr="00347836" w:rsidRDefault="00B32842" w:rsidP="00B32842">
      <w:pPr>
        <w:widowControl w:val="0"/>
        <w:tabs>
          <w:tab w:val="right" w:leader="underscore" w:pos="9071"/>
        </w:tabs>
        <w:suppressAutoHyphens/>
        <w:jc w:val="center"/>
        <w:textAlignment w:val="baseline"/>
        <w:rPr>
          <w:rFonts w:asciiTheme="minorHAnsi" w:eastAsia="Calibri" w:hAnsiTheme="minorHAnsi" w:cstheme="minorHAnsi"/>
          <w:sz w:val="22"/>
          <w:szCs w:val="22"/>
          <w:lang w:val="en-GB"/>
        </w:rPr>
      </w:pPr>
      <w:r w:rsidRPr="00347836">
        <w:rPr>
          <w:rFonts w:asciiTheme="minorHAnsi" w:hAnsiTheme="minorHAnsi" w:cstheme="minorHAnsi"/>
          <w:sz w:val="22"/>
          <w:szCs w:val="22"/>
          <w:lang w:val="en-GB"/>
        </w:rPr>
        <w:t>__________________________</w:t>
      </w:r>
    </w:p>
    <w:p w14:paraId="4E4393B6" w14:textId="77777777" w:rsidR="00B32842" w:rsidRPr="00347836" w:rsidRDefault="00B32842" w:rsidP="00B32842">
      <w:pPr>
        <w:widowControl w:val="0"/>
        <w:tabs>
          <w:tab w:val="right" w:leader="underscore" w:pos="9071"/>
        </w:tabs>
        <w:suppressAutoHyphens/>
        <w:jc w:val="center"/>
        <w:textAlignment w:val="baseline"/>
        <w:rPr>
          <w:rFonts w:asciiTheme="minorHAnsi" w:hAnsiTheme="minorHAnsi" w:cstheme="minorHAnsi"/>
          <w:i/>
          <w:iCs/>
          <w:sz w:val="22"/>
          <w:szCs w:val="22"/>
          <w:lang w:val="en-GB"/>
        </w:rPr>
      </w:pPr>
      <w:r w:rsidRPr="00347836">
        <w:rPr>
          <w:rFonts w:asciiTheme="minorHAnsi" w:hAnsiTheme="minorHAnsi" w:cstheme="minorHAnsi"/>
          <w:i/>
          <w:iCs/>
          <w:sz w:val="22"/>
          <w:szCs w:val="22"/>
          <w:lang w:val="en-GB"/>
        </w:rPr>
        <w:t>(place of conclusion)</w:t>
      </w:r>
    </w:p>
    <w:p w14:paraId="2B8A546D" w14:textId="5EF13057" w:rsidR="009F56AA" w:rsidRPr="00347836" w:rsidRDefault="009F56AA">
      <w:pPr>
        <w:widowControl w:val="0"/>
        <w:tabs>
          <w:tab w:val="right" w:leader="underscore" w:pos="9071"/>
        </w:tabs>
        <w:suppressAutoHyphens/>
        <w:jc w:val="center"/>
        <w:textAlignment w:val="baseline"/>
        <w:rPr>
          <w:rFonts w:asciiTheme="minorHAnsi" w:hAnsiTheme="minorHAnsi" w:cstheme="minorHAnsi"/>
          <w:sz w:val="22"/>
          <w:szCs w:val="22"/>
          <w:lang w:val="en-GB"/>
        </w:rPr>
      </w:pPr>
    </w:p>
    <w:p w14:paraId="75D01254" w14:textId="77777777" w:rsidR="00B32842" w:rsidRPr="00347836" w:rsidRDefault="00B32842" w:rsidP="00B32842">
      <w:pPr>
        <w:ind w:firstLine="567"/>
        <w:jc w:val="both"/>
        <w:rPr>
          <w:rFonts w:asciiTheme="minorHAnsi" w:hAnsiTheme="minorHAnsi" w:cstheme="minorHAnsi"/>
          <w:color w:val="000000"/>
          <w:sz w:val="22"/>
          <w:szCs w:val="22"/>
          <w:lang w:val="en-GB"/>
        </w:rPr>
      </w:pPr>
      <w:r w:rsidRPr="00347836">
        <w:rPr>
          <w:rFonts w:asciiTheme="minorHAnsi" w:hAnsiTheme="minorHAnsi" w:cstheme="minorHAnsi"/>
          <w:color w:val="000000"/>
          <w:sz w:val="22"/>
          <w:szCs w:val="22"/>
          <w:lang w:val="en-GB"/>
        </w:rPr>
        <w:t>I, ____________________________________________________________________,</w:t>
      </w:r>
    </w:p>
    <w:p w14:paraId="4A5C2570" w14:textId="0818BC8E" w:rsidR="00B32842" w:rsidRPr="00347836" w:rsidRDefault="00B32842" w:rsidP="00B32842">
      <w:pPr>
        <w:ind w:left="960" w:firstLine="318"/>
        <w:jc w:val="both"/>
        <w:rPr>
          <w:rFonts w:asciiTheme="minorHAnsi" w:hAnsiTheme="minorHAnsi" w:cstheme="minorHAnsi"/>
          <w:i/>
          <w:iCs/>
          <w:color w:val="000000"/>
          <w:sz w:val="22"/>
          <w:szCs w:val="22"/>
          <w:lang w:val="en-GB"/>
        </w:rPr>
      </w:pPr>
      <w:r w:rsidRPr="00347836">
        <w:rPr>
          <w:rFonts w:asciiTheme="minorHAnsi" w:hAnsiTheme="minorHAnsi" w:cstheme="minorHAnsi"/>
          <w:i/>
          <w:iCs/>
          <w:color w:val="000000"/>
          <w:sz w:val="22"/>
          <w:szCs w:val="22"/>
          <w:lang w:val="en-GB"/>
        </w:rPr>
        <w:t>(position, name and surname of the manager of the supplier or a person authorised by that person)</w:t>
      </w:r>
    </w:p>
    <w:p w14:paraId="4C151C84" w14:textId="77777777" w:rsidR="00B32842" w:rsidRPr="00347836" w:rsidRDefault="00B32842" w:rsidP="00B32842">
      <w:pPr>
        <w:ind w:left="960" w:firstLine="318"/>
        <w:jc w:val="both"/>
        <w:rPr>
          <w:rFonts w:asciiTheme="minorHAnsi" w:hAnsiTheme="minorHAnsi" w:cstheme="minorHAnsi"/>
          <w:color w:val="000000"/>
          <w:sz w:val="22"/>
          <w:szCs w:val="22"/>
          <w:lang w:val="en-GB"/>
        </w:rPr>
      </w:pPr>
    </w:p>
    <w:p w14:paraId="60F3E432" w14:textId="77777777" w:rsidR="00B32842" w:rsidRPr="00347836" w:rsidRDefault="00B32842" w:rsidP="00B32842">
      <w:pPr>
        <w:jc w:val="both"/>
        <w:rPr>
          <w:rFonts w:asciiTheme="minorHAnsi" w:hAnsiTheme="minorHAnsi" w:cstheme="minorHAnsi"/>
          <w:color w:val="000000"/>
          <w:sz w:val="22"/>
          <w:szCs w:val="22"/>
          <w:lang w:val="en-GB"/>
        </w:rPr>
      </w:pPr>
      <w:r w:rsidRPr="00347836">
        <w:rPr>
          <w:rFonts w:asciiTheme="minorHAnsi" w:hAnsiTheme="minorHAnsi" w:cstheme="minorHAnsi"/>
          <w:color w:val="000000"/>
          <w:sz w:val="22"/>
          <w:szCs w:val="22"/>
          <w:lang w:val="en-GB"/>
        </w:rPr>
        <w:t>hereby confirm that ____________________________</w:t>
      </w:r>
      <w:r w:rsidRPr="00347836">
        <w:rPr>
          <w:rFonts w:asciiTheme="minorHAnsi" w:hAnsiTheme="minorHAnsi" w:cstheme="minorHAnsi"/>
          <w:color w:val="000000"/>
          <w:sz w:val="22"/>
          <w:szCs w:val="22"/>
          <w:lang w:val="en-GB"/>
        </w:rPr>
        <w:tab/>
        <w:t>managed (represented) by me,</w:t>
      </w:r>
    </w:p>
    <w:p w14:paraId="07862FC1" w14:textId="77777777" w:rsidR="00B32842" w:rsidRPr="00347836" w:rsidRDefault="00B32842" w:rsidP="00B32842">
      <w:pPr>
        <w:jc w:val="both"/>
        <w:rPr>
          <w:rFonts w:asciiTheme="minorHAnsi" w:hAnsiTheme="minorHAnsi" w:cstheme="minorHAnsi"/>
          <w:i/>
          <w:iCs/>
          <w:color w:val="000000"/>
          <w:sz w:val="22"/>
          <w:szCs w:val="22"/>
          <w:lang w:val="en-GB"/>
        </w:rPr>
      </w:pPr>
      <w:r w:rsidRPr="00347836">
        <w:rPr>
          <w:rFonts w:asciiTheme="minorHAnsi" w:hAnsiTheme="minorHAnsi" w:cstheme="minorHAnsi"/>
          <w:i/>
          <w:iCs/>
          <w:color w:val="000000"/>
          <w:sz w:val="22"/>
          <w:szCs w:val="22"/>
          <w:lang w:val="en-GB"/>
        </w:rPr>
        <w:t xml:space="preserve">   </w:t>
      </w:r>
      <w:r w:rsidRPr="00347836">
        <w:rPr>
          <w:rFonts w:asciiTheme="minorHAnsi" w:hAnsiTheme="minorHAnsi" w:cstheme="minorHAnsi"/>
          <w:i/>
          <w:iCs/>
          <w:color w:val="000000"/>
          <w:sz w:val="22"/>
          <w:szCs w:val="22"/>
          <w:lang w:val="en-GB"/>
        </w:rPr>
        <w:tab/>
      </w:r>
      <w:r w:rsidRPr="00347836">
        <w:rPr>
          <w:rFonts w:asciiTheme="minorHAnsi" w:hAnsiTheme="minorHAnsi" w:cstheme="minorHAnsi"/>
          <w:i/>
          <w:iCs/>
          <w:color w:val="000000"/>
          <w:sz w:val="22"/>
          <w:szCs w:val="22"/>
          <w:lang w:val="en-GB"/>
        </w:rPr>
        <w:tab/>
      </w:r>
      <w:r w:rsidRPr="00347836">
        <w:rPr>
          <w:rFonts w:asciiTheme="minorHAnsi" w:hAnsiTheme="minorHAnsi" w:cstheme="minorHAnsi"/>
          <w:i/>
          <w:iCs/>
          <w:color w:val="000000"/>
          <w:sz w:val="22"/>
          <w:szCs w:val="22"/>
          <w:lang w:val="en-GB"/>
        </w:rPr>
        <w:tab/>
      </w:r>
      <w:r w:rsidRPr="00347836">
        <w:rPr>
          <w:rFonts w:asciiTheme="minorHAnsi" w:hAnsiTheme="minorHAnsi" w:cstheme="minorHAnsi"/>
          <w:i/>
          <w:iCs/>
          <w:color w:val="000000"/>
          <w:sz w:val="22"/>
          <w:szCs w:val="22"/>
          <w:lang w:val="en-GB"/>
        </w:rPr>
        <w:tab/>
        <w:t xml:space="preserve">(name of the Supplier)    </w:t>
      </w:r>
    </w:p>
    <w:p w14:paraId="41E2AD92" w14:textId="77777777" w:rsidR="00B32842" w:rsidRPr="00347836" w:rsidRDefault="00B32842" w:rsidP="00B32842">
      <w:pPr>
        <w:jc w:val="both"/>
        <w:rPr>
          <w:rFonts w:asciiTheme="minorHAnsi" w:hAnsiTheme="minorHAnsi" w:cstheme="minorHAnsi"/>
          <w:i/>
          <w:iCs/>
          <w:color w:val="000000"/>
          <w:sz w:val="22"/>
          <w:szCs w:val="22"/>
          <w:lang w:val="en-GB"/>
        </w:rPr>
      </w:pPr>
    </w:p>
    <w:p w14:paraId="30298532" w14:textId="62C46F49" w:rsidR="00B32842" w:rsidRPr="00347836" w:rsidRDefault="00B32842" w:rsidP="00B32842">
      <w:pPr>
        <w:jc w:val="both"/>
        <w:rPr>
          <w:rFonts w:asciiTheme="minorHAnsi" w:hAnsiTheme="minorHAnsi" w:cstheme="minorHAnsi"/>
          <w:color w:val="000000"/>
          <w:sz w:val="22"/>
          <w:szCs w:val="22"/>
          <w:u w:val="single"/>
          <w:lang w:val="en-GB"/>
        </w:rPr>
      </w:pPr>
      <w:r w:rsidRPr="00347836">
        <w:rPr>
          <w:rFonts w:asciiTheme="minorHAnsi" w:hAnsiTheme="minorHAnsi" w:cstheme="minorHAnsi"/>
          <w:color w:val="000000"/>
          <w:sz w:val="22"/>
          <w:szCs w:val="22"/>
          <w:lang w:val="en-GB"/>
        </w:rPr>
        <w:t>participating in the procurement conducted by ____________________________________________</w:t>
      </w:r>
      <w:r w:rsidRPr="00347836">
        <w:rPr>
          <w:rFonts w:asciiTheme="minorHAnsi" w:hAnsiTheme="minorHAnsi" w:cstheme="minorHAnsi"/>
          <w:color w:val="000000"/>
          <w:sz w:val="22"/>
          <w:szCs w:val="22"/>
          <w:lang w:val="en-GB"/>
        </w:rPr>
        <w:tab/>
      </w:r>
    </w:p>
    <w:p w14:paraId="43E789C2" w14:textId="4F10746C" w:rsidR="00B32842" w:rsidRPr="00347836" w:rsidRDefault="00B32842" w:rsidP="00B32842">
      <w:pPr>
        <w:ind w:left="4320" w:firstLine="720"/>
        <w:jc w:val="both"/>
        <w:rPr>
          <w:rFonts w:asciiTheme="minorHAnsi" w:hAnsiTheme="minorHAnsi" w:cstheme="minorHAnsi"/>
          <w:color w:val="000000"/>
          <w:sz w:val="22"/>
          <w:szCs w:val="22"/>
          <w:lang w:val="en-GB"/>
        </w:rPr>
      </w:pPr>
      <w:r w:rsidRPr="00347836">
        <w:rPr>
          <w:rFonts w:asciiTheme="minorHAnsi" w:hAnsiTheme="minorHAnsi" w:cstheme="minorHAnsi"/>
          <w:i/>
          <w:iCs/>
          <w:color w:val="000000"/>
          <w:sz w:val="22"/>
          <w:szCs w:val="22"/>
          <w:lang w:val="en-GB"/>
        </w:rPr>
        <w:t>(name of the contracting entity)</w:t>
      </w:r>
    </w:p>
    <w:p w14:paraId="249CB2F7" w14:textId="77777777" w:rsidR="00B32842" w:rsidRPr="00347836" w:rsidRDefault="00B32842" w:rsidP="00B32842">
      <w:pPr>
        <w:jc w:val="both"/>
        <w:rPr>
          <w:rFonts w:asciiTheme="minorHAnsi" w:hAnsiTheme="minorHAnsi" w:cstheme="minorHAnsi"/>
          <w:color w:val="000000"/>
          <w:sz w:val="22"/>
          <w:szCs w:val="22"/>
          <w:lang w:val="en-GB"/>
        </w:rPr>
      </w:pPr>
    </w:p>
    <w:p w14:paraId="2A8A7F41" w14:textId="77777777" w:rsidR="00B32842" w:rsidRPr="00347836" w:rsidRDefault="00B32842" w:rsidP="00B32842">
      <w:pPr>
        <w:jc w:val="both"/>
        <w:rPr>
          <w:rFonts w:asciiTheme="minorHAnsi" w:hAnsiTheme="minorHAnsi" w:cstheme="minorHAnsi"/>
          <w:color w:val="000000"/>
          <w:sz w:val="22"/>
          <w:szCs w:val="22"/>
          <w:lang w:val="en-GB"/>
        </w:rPr>
      </w:pPr>
      <w:r w:rsidRPr="00347836">
        <w:rPr>
          <w:rFonts w:asciiTheme="minorHAnsi" w:hAnsiTheme="minorHAnsi" w:cstheme="minorHAnsi"/>
          <w:color w:val="000000"/>
          <w:sz w:val="22"/>
          <w:szCs w:val="22"/>
          <w:lang w:val="en-GB"/>
        </w:rPr>
        <w:t>for _____________________________________, complies with the requirements set out below:</w:t>
      </w:r>
    </w:p>
    <w:p w14:paraId="4E0FAC8E" w14:textId="77777777" w:rsidR="00B32842" w:rsidRPr="00347836" w:rsidRDefault="00B32842" w:rsidP="00B32842">
      <w:pPr>
        <w:ind w:firstLine="567"/>
        <w:jc w:val="both"/>
        <w:rPr>
          <w:rFonts w:asciiTheme="minorHAnsi" w:hAnsiTheme="minorHAnsi" w:cstheme="minorHAnsi"/>
          <w:color w:val="000000"/>
          <w:sz w:val="22"/>
          <w:szCs w:val="22"/>
          <w:lang w:val="en-GB"/>
        </w:rPr>
      </w:pPr>
      <w:r w:rsidRPr="00347836">
        <w:rPr>
          <w:rFonts w:asciiTheme="minorHAnsi" w:hAnsiTheme="minorHAnsi" w:cstheme="minorHAnsi"/>
          <w:i/>
          <w:iCs/>
          <w:color w:val="000000"/>
          <w:sz w:val="22"/>
          <w:szCs w:val="22"/>
          <w:lang w:val="en-GB"/>
        </w:rPr>
        <w:t>(name of procurement object, procurement number, date of publication of procurement in CPP IS</w:t>
      </w:r>
      <w:r w:rsidRPr="00347836">
        <w:rPr>
          <w:rFonts w:asciiTheme="minorHAnsi" w:hAnsiTheme="minorHAnsi" w:cstheme="minorHAnsi"/>
          <w:color w:val="000000"/>
          <w:sz w:val="22"/>
          <w:szCs w:val="22"/>
          <w:lang w:val="en-GB"/>
        </w:rPr>
        <w:t>)</w:t>
      </w:r>
    </w:p>
    <w:p w14:paraId="42214617" w14:textId="7C3DFEFF" w:rsidR="009F56AA" w:rsidRPr="00347836" w:rsidRDefault="009F56AA">
      <w:pPr>
        <w:ind w:left="960" w:firstLine="318"/>
        <w:jc w:val="both"/>
        <w:rPr>
          <w:rFonts w:asciiTheme="minorHAnsi" w:hAnsiTheme="minorHAnsi" w:cstheme="minorHAnsi"/>
          <w:color w:val="000000"/>
          <w:sz w:val="22"/>
          <w:szCs w:val="22"/>
          <w:lang w:val="en-GB"/>
        </w:rPr>
      </w:pPr>
    </w:p>
    <w:p w14:paraId="2552466B" w14:textId="77777777" w:rsidR="00F6309A" w:rsidRPr="00347836" w:rsidRDefault="00F6309A" w:rsidP="00F6309A">
      <w:pPr>
        <w:shd w:val="clear" w:color="auto" w:fill="FFFFFF"/>
        <w:rPr>
          <w:rFonts w:asciiTheme="minorHAnsi" w:hAnsiTheme="minorHAnsi" w:cstheme="minorHAnsi"/>
          <w:i/>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6309A" w:rsidRPr="00347836" w14:paraId="69A03AF7" w14:textId="77777777">
        <w:tc>
          <w:tcPr>
            <w:tcW w:w="352" w:type="dxa"/>
            <w:tcBorders>
              <w:top w:val="single" w:sz="4" w:space="0" w:color="auto"/>
              <w:left w:val="single" w:sz="4" w:space="0" w:color="auto"/>
              <w:bottom w:val="single" w:sz="4" w:space="0" w:color="auto"/>
              <w:right w:val="nil"/>
            </w:tcBorders>
            <w:hideMark/>
          </w:tcPr>
          <w:p w14:paraId="72A6BDC5" w14:textId="77777777" w:rsidR="009F56AA" w:rsidRPr="00347836" w:rsidRDefault="00AD2288">
            <w:pPr>
              <w:rPr>
                <w:rFonts w:asciiTheme="minorHAnsi" w:hAnsiTheme="minorHAnsi" w:cstheme="minorHAnsi"/>
                <w:sz w:val="22"/>
                <w:szCs w:val="22"/>
                <w:lang w:val="en-GB" w:eastAsia="lt-LT"/>
              </w:rPr>
            </w:pPr>
            <w:r w:rsidRPr="00347836">
              <w:rPr>
                <w:rFonts w:asciiTheme="minorHAnsi" w:hAnsiTheme="minorHAnsi" w:cstheme="minorHAnsi"/>
                <w:sz w:val="22"/>
                <w:szCs w:val="22"/>
                <w:lang w:val="en-GB" w:eastAsia="lt-LT"/>
              </w:rPr>
              <w:t>×</w:t>
            </w:r>
          </w:p>
        </w:tc>
        <w:tc>
          <w:tcPr>
            <w:tcW w:w="9574" w:type="dxa"/>
            <w:vMerge w:val="restart"/>
            <w:tcBorders>
              <w:top w:val="nil"/>
              <w:left w:val="nil"/>
              <w:bottom w:val="nil"/>
              <w:right w:val="nil"/>
            </w:tcBorders>
            <w:hideMark/>
          </w:tcPr>
          <w:p w14:paraId="01CB26E8" w14:textId="2E7C9A5F" w:rsidR="009F56AA" w:rsidRPr="00347836" w:rsidRDefault="00347836">
            <w:pPr>
              <w:jc w:val="both"/>
              <w:rPr>
                <w:rFonts w:asciiTheme="minorHAnsi" w:hAnsiTheme="minorHAnsi" w:cstheme="minorHAnsi"/>
                <w:sz w:val="22"/>
                <w:szCs w:val="22"/>
                <w:lang w:val="en-GB"/>
              </w:rPr>
            </w:pPr>
            <w:r>
              <w:rPr>
                <w:rFonts w:asciiTheme="minorHAnsi" w:hAnsiTheme="minorHAnsi" w:cstheme="minorHAnsi"/>
                <w:sz w:val="22"/>
                <w:szCs w:val="22"/>
                <w:lang w:val="en-GB" w:eastAsia="lt-LT"/>
              </w:rPr>
              <w:t>The supplier has no interests that would pose a threat to national security</w:t>
            </w:r>
            <w:r w:rsidR="00AD2288" w:rsidRPr="00347836">
              <w:rPr>
                <w:rFonts w:asciiTheme="minorHAnsi" w:hAnsiTheme="minorHAnsi" w:cstheme="minorHAnsi"/>
                <w:sz w:val="22"/>
                <w:szCs w:val="22"/>
                <w:lang w:val="en-GB" w:eastAsia="lt-LT"/>
              </w:rPr>
              <w:t xml:space="preserve"> – </w:t>
            </w:r>
            <w:r>
              <w:rPr>
                <w:rFonts w:asciiTheme="minorHAnsi" w:hAnsiTheme="minorHAnsi" w:cstheme="minorHAnsi"/>
                <w:sz w:val="22"/>
                <w:szCs w:val="22"/>
                <w:lang w:val="en-GB" w:eastAsia="lt-LT"/>
              </w:rPr>
              <w:t>pursuant to Paragraph 9 of Article 47 of the Law on Public Procurement of the Republic of Lithuania the supplier, the sub-suppliers of the supplier or the economic entities, the capacities of which are invoked</w:t>
            </w:r>
            <w:r w:rsidR="00AD2288" w:rsidRPr="00347836">
              <w:rPr>
                <w:rFonts w:asciiTheme="minorHAnsi" w:hAnsiTheme="minorHAnsi" w:cstheme="minorHAnsi"/>
                <w:sz w:val="22"/>
                <w:szCs w:val="22"/>
                <w:bdr w:val="none" w:sz="0" w:space="0" w:color="auto" w:frame="1"/>
                <w:lang w:val="en-GB"/>
              </w:rPr>
              <w:t xml:space="preserve"> </w:t>
            </w:r>
            <w:r>
              <w:rPr>
                <w:rFonts w:asciiTheme="minorHAnsi" w:hAnsiTheme="minorHAnsi" w:cstheme="minorHAnsi"/>
                <w:sz w:val="22"/>
                <w:szCs w:val="22"/>
                <w:bdr w:val="none" w:sz="0" w:space="0" w:color="auto" w:frame="1"/>
                <w:lang w:val="en-GB"/>
              </w:rPr>
              <w:t>or the persons controlling them are not registered</w:t>
            </w:r>
            <w:r w:rsidR="00AD2288" w:rsidRPr="00347836">
              <w:rPr>
                <w:rFonts w:asciiTheme="minorHAnsi" w:hAnsiTheme="minorHAnsi" w:cstheme="minorHAnsi"/>
                <w:sz w:val="22"/>
                <w:szCs w:val="22"/>
                <w:bdr w:val="none" w:sz="0" w:space="0" w:color="auto" w:frame="1"/>
                <w:lang w:val="en-GB"/>
              </w:rPr>
              <w:t xml:space="preserve"> </w:t>
            </w:r>
            <w:r w:rsidRPr="00347836">
              <w:rPr>
                <w:rFonts w:asciiTheme="minorHAnsi" w:hAnsiTheme="minorHAnsi" w:cstheme="minorHAnsi"/>
                <w:sz w:val="22"/>
                <w:szCs w:val="22"/>
                <w:lang w:val="en-GB"/>
              </w:rPr>
              <w:t xml:space="preserve">(in case the </w:t>
            </w:r>
            <w:r>
              <w:rPr>
                <w:rFonts w:asciiTheme="minorHAnsi" w:hAnsiTheme="minorHAnsi" w:cstheme="minorHAnsi"/>
                <w:sz w:val="22"/>
                <w:szCs w:val="22"/>
                <w:lang w:val="en-GB"/>
              </w:rPr>
              <w:t>supplier, the sub-supplier, economic entity, the capacities of which are invoked</w:t>
            </w:r>
            <w:r w:rsidRPr="00347836">
              <w:rPr>
                <w:rFonts w:asciiTheme="minorHAnsi" w:hAnsiTheme="minorHAnsi" w:cstheme="minorHAnsi"/>
                <w:sz w:val="22"/>
                <w:szCs w:val="22"/>
                <w:lang w:val="en-GB"/>
              </w:rPr>
              <w:t xml:space="preserve"> or the person controlling it is a natural person – is not a permanent resident or a citizen) in the countries or territories referred to in the list provided under Paragraph 14 of Article 92 of the Law on Public Procurement of the Republic of Lithuania.</w:t>
            </w:r>
            <w:r w:rsidRPr="00347836">
              <w:rPr>
                <w:rFonts w:asciiTheme="minorHAnsi" w:hAnsiTheme="minorHAnsi" w:cstheme="minorHAnsi"/>
                <w:sz w:val="22"/>
                <w:szCs w:val="22"/>
                <w:bdr w:val="none" w:sz="0" w:space="0" w:color="auto" w:frame="1"/>
                <w:lang w:val="en-GB"/>
              </w:rPr>
              <w:t xml:space="preserve"> </w:t>
            </w:r>
            <w:r>
              <w:rPr>
                <w:rFonts w:asciiTheme="minorHAnsi" w:hAnsiTheme="minorHAnsi" w:cstheme="minorHAnsi"/>
                <w:sz w:val="22"/>
                <w:szCs w:val="22"/>
                <w:bdr w:val="none" w:sz="0" w:space="0" w:color="auto" w:frame="1"/>
                <w:lang w:val="en-GB"/>
              </w:rPr>
              <w:t xml:space="preserve"> </w:t>
            </w:r>
          </w:p>
        </w:tc>
      </w:tr>
      <w:tr w:rsidR="00F6309A" w:rsidRPr="00347836" w14:paraId="5C39837D" w14:textId="77777777">
        <w:tc>
          <w:tcPr>
            <w:tcW w:w="352" w:type="dxa"/>
            <w:tcBorders>
              <w:top w:val="single" w:sz="4" w:space="0" w:color="auto"/>
              <w:left w:val="nil"/>
              <w:bottom w:val="nil"/>
              <w:right w:val="nil"/>
            </w:tcBorders>
          </w:tcPr>
          <w:p w14:paraId="430307C6" w14:textId="77777777" w:rsidR="009F56AA" w:rsidRPr="00347836" w:rsidRDefault="009F56AA">
            <w:pPr>
              <w:rPr>
                <w:rFonts w:asciiTheme="minorHAnsi" w:hAnsiTheme="minorHAnsi" w:cstheme="minorHAnsi"/>
                <w:sz w:val="22"/>
                <w:szCs w:val="22"/>
                <w:lang w:val="en-GB" w:eastAsia="lt-LT"/>
              </w:rPr>
            </w:pPr>
          </w:p>
        </w:tc>
        <w:tc>
          <w:tcPr>
            <w:tcW w:w="0" w:type="auto"/>
            <w:vMerge/>
            <w:tcBorders>
              <w:top w:val="nil"/>
              <w:left w:val="nil"/>
              <w:bottom w:val="nil"/>
              <w:right w:val="nil"/>
            </w:tcBorders>
            <w:vAlign w:val="center"/>
            <w:hideMark/>
          </w:tcPr>
          <w:p w14:paraId="664E12F1" w14:textId="77777777" w:rsidR="009F56AA" w:rsidRPr="00347836" w:rsidRDefault="009F56AA">
            <w:pPr>
              <w:rPr>
                <w:rFonts w:asciiTheme="minorHAnsi" w:hAnsiTheme="minorHAnsi" w:cstheme="minorHAnsi"/>
                <w:sz w:val="22"/>
                <w:szCs w:val="22"/>
                <w:lang w:val="en-GB" w:eastAsia="lt-LT"/>
              </w:rPr>
            </w:pPr>
          </w:p>
        </w:tc>
      </w:tr>
      <w:tr w:rsidR="00F6309A" w:rsidRPr="00347836" w14:paraId="4227A83B" w14:textId="77777777">
        <w:tc>
          <w:tcPr>
            <w:tcW w:w="352" w:type="dxa"/>
            <w:tcBorders>
              <w:top w:val="nil"/>
              <w:left w:val="nil"/>
              <w:bottom w:val="nil"/>
              <w:right w:val="nil"/>
            </w:tcBorders>
          </w:tcPr>
          <w:p w14:paraId="25762761" w14:textId="77777777" w:rsidR="009F56AA" w:rsidRPr="00347836" w:rsidRDefault="009F56AA">
            <w:pPr>
              <w:rPr>
                <w:rFonts w:asciiTheme="minorHAnsi" w:hAnsiTheme="minorHAnsi" w:cstheme="minorHAnsi"/>
                <w:sz w:val="22"/>
                <w:szCs w:val="22"/>
                <w:lang w:val="en-GB" w:eastAsia="lt-LT"/>
              </w:rPr>
            </w:pPr>
          </w:p>
        </w:tc>
        <w:tc>
          <w:tcPr>
            <w:tcW w:w="0" w:type="auto"/>
            <w:vMerge/>
            <w:tcBorders>
              <w:top w:val="nil"/>
              <w:left w:val="nil"/>
              <w:bottom w:val="nil"/>
              <w:right w:val="nil"/>
            </w:tcBorders>
            <w:vAlign w:val="center"/>
            <w:hideMark/>
          </w:tcPr>
          <w:p w14:paraId="40D18D54" w14:textId="77777777" w:rsidR="009F56AA" w:rsidRPr="00347836" w:rsidRDefault="009F56AA">
            <w:pPr>
              <w:rPr>
                <w:rFonts w:asciiTheme="minorHAnsi" w:hAnsiTheme="minorHAnsi" w:cstheme="minorHAnsi"/>
                <w:sz w:val="22"/>
                <w:szCs w:val="22"/>
                <w:lang w:val="en-GB" w:eastAsia="lt-LT"/>
              </w:rPr>
            </w:pPr>
          </w:p>
        </w:tc>
      </w:tr>
    </w:tbl>
    <w:p w14:paraId="3AC57FF7" w14:textId="77777777" w:rsidR="009F56AA" w:rsidRPr="00347836" w:rsidRDefault="009F56AA" w:rsidP="00F6309A">
      <w:pPr>
        <w:shd w:val="clear" w:color="auto" w:fill="FFFFFF"/>
        <w:rPr>
          <w:rFonts w:asciiTheme="minorHAnsi" w:hAnsiTheme="minorHAnsi" w:cstheme="minorHAnsi"/>
          <w:i/>
          <w:sz w:val="22"/>
          <w:szCs w:val="22"/>
          <w:lang w:val="en-G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556"/>
      </w:tblGrid>
      <w:tr w:rsidR="00F6309A" w:rsidRPr="00347836" w14:paraId="354EA6A8" w14:textId="77777777" w:rsidTr="000859FC">
        <w:trPr>
          <w:trHeight w:val="164"/>
        </w:trPr>
        <w:tc>
          <w:tcPr>
            <w:tcW w:w="362" w:type="dxa"/>
            <w:tcBorders>
              <w:top w:val="single" w:sz="4" w:space="0" w:color="auto"/>
              <w:left w:val="single" w:sz="4" w:space="0" w:color="auto"/>
              <w:bottom w:val="single" w:sz="4" w:space="0" w:color="auto"/>
              <w:right w:val="nil"/>
            </w:tcBorders>
            <w:hideMark/>
          </w:tcPr>
          <w:p w14:paraId="45CAEF56" w14:textId="77777777" w:rsidR="009F56AA" w:rsidRPr="00347836" w:rsidRDefault="00AD2288">
            <w:pPr>
              <w:rPr>
                <w:rFonts w:asciiTheme="minorHAnsi" w:hAnsiTheme="minorHAnsi" w:cstheme="minorHAnsi"/>
                <w:sz w:val="22"/>
                <w:szCs w:val="22"/>
                <w:lang w:val="en-GB" w:eastAsia="lt-LT"/>
              </w:rPr>
            </w:pPr>
            <w:r w:rsidRPr="00347836">
              <w:rPr>
                <w:rFonts w:asciiTheme="minorHAnsi" w:hAnsiTheme="minorHAnsi" w:cstheme="minorHAnsi"/>
                <w:sz w:val="22"/>
                <w:szCs w:val="22"/>
                <w:lang w:val="en-GB" w:eastAsia="lt-LT"/>
              </w:rPr>
              <w:t>×</w:t>
            </w:r>
          </w:p>
        </w:tc>
        <w:tc>
          <w:tcPr>
            <w:tcW w:w="9556" w:type="dxa"/>
            <w:vMerge w:val="restart"/>
            <w:tcBorders>
              <w:top w:val="nil"/>
              <w:left w:val="nil"/>
              <w:bottom w:val="nil"/>
              <w:right w:val="nil"/>
            </w:tcBorders>
            <w:hideMark/>
          </w:tcPr>
          <w:p w14:paraId="154C9075" w14:textId="61919B0C" w:rsidR="009F56AA" w:rsidRPr="00347836" w:rsidRDefault="00B722B3" w:rsidP="00347836">
            <w:pPr>
              <w:ind w:right="335"/>
              <w:jc w:val="both"/>
              <w:rPr>
                <w:rFonts w:asciiTheme="minorHAnsi" w:hAnsiTheme="minorHAnsi" w:cstheme="minorHAnsi"/>
                <w:sz w:val="22"/>
                <w:szCs w:val="22"/>
                <w:lang w:val="en-GB"/>
              </w:rPr>
            </w:pPr>
            <w:r w:rsidRPr="00347836">
              <w:rPr>
                <w:rFonts w:asciiTheme="minorHAnsi" w:hAnsiTheme="minorHAnsi" w:cstheme="minorHAnsi"/>
                <w:sz w:val="22"/>
                <w:szCs w:val="22"/>
                <w:lang w:val="en-GB"/>
              </w:rPr>
              <w:t xml:space="preserve">The goods offered by the Supplier pose no threat to national security </w:t>
            </w:r>
            <w:r w:rsidRPr="00347836">
              <w:rPr>
                <w:rFonts w:asciiTheme="minorHAnsi" w:hAnsiTheme="minorHAnsi" w:cstheme="minorHAnsi"/>
                <w:color w:val="000000"/>
                <w:sz w:val="22"/>
                <w:szCs w:val="22"/>
                <w:bdr w:val="none" w:sz="0" w:space="0" w:color="auto" w:frame="1"/>
                <w:lang w:val="en-GB"/>
              </w:rPr>
              <w:t>–</w:t>
            </w:r>
            <w:r w:rsidRPr="00347836">
              <w:rPr>
                <w:rFonts w:asciiTheme="minorHAnsi" w:hAnsiTheme="minorHAnsi" w:cstheme="minorHAnsi"/>
                <w:sz w:val="22"/>
                <w:szCs w:val="22"/>
                <w:lang w:val="en-GB"/>
              </w:rPr>
              <w:t xml:space="preserve"> pursuant to Item 1 of Paragraph 9 of Article 50 of the Law on Procurement by Contracting Entities Operating in the Water, Energy, Transport and Postal Services Sectors of the Republic of Lithuania the manufacturer of the goods and the person controlling it, are not registered (in case the manufacturer or the person controlling it is a natural person – is not a permanent resident or a citizen) in the countries or territories referred to in the list provided under Paragraph 14 of Article 92 of the Law on Public Procurement of the Republic of Lithuania.</w:t>
            </w:r>
          </w:p>
        </w:tc>
      </w:tr>
      <w:tr w:rsidR="00F6309A" w:rsidRPr="00347836" w14:paraId="781297AF" w14:textId="77777777" w:rsidTr="000859FC">
        <w:trPr>
          <w:trHeight w:val="164"/>
        </w:trPr>
        <w:tc>
          <w:tcPr>
            <w:tcW w:w="362" w:type="dxa"/>
            <w:tcBorders>
              <w:top w:val="single" w:sz="4" w:space="0" w:color="auto"/>
              <w:left w:val="nil"/>
              <w:bottom w:val="nil"/>
              <w:right w:val="nil"/>
            </w:tcBorders>
          </w:tcPr>
          <w:p w14:paraId="255C3FD1" w14:textId="77777777" w:rsidR="009F56AA" w:rsidRPr="00347836" w:rsidRDefault="009F56AA">
            <w:pPr>
              <w:rPr>
                <w:rFonts w:asciiTheme="minorHAnsi" w:hAnsiTheme="minorHAnsi" w:cstheme="minorHAnsi"/>
                <w:sz w:val="22"/>
                <w:szCs w:val="22"/>
                <w:lang w:val="en-GB" w:eastAsia="lt-LT"/>
              </w:rPr>
            </w:pPr>
          </w:p>
        </w:tc>
        <w:tc>
          <w:tcPr>
            <w:tcW w:w="9556" w:type="dxa"/>
            <w:vMerge/>
            <w:tcBorders>
              <w:top w:val="nil"/>
              <w:left w:val="nil"/>
              <w:bottom w:val="nil"/>
              <w:right w:val="nil"/>
            </w:tcBorders>
            <w:vAlign w:val="center"/>
            <w:hideMark/>
          </w:tcPr>
          <w:p w14:paraId="5F090506" w14:textId="77777777" w:rsidR="009F56AA" w:rsidRPr="00347836" w:rsidRDefault="009F56AA">
            <w:pPr>
              <w:rPr>
                <w:rFonts w:asciiTheme="minorHAnsi" w:hAnsiTheme="minorHAnsi" w:cstheme="minorHAnsi"/>
                <w:sz w:val="22"/>
                <w:szCs w:val="22"/>
                <w:lang w:val="en-GB" w:eastAsia="lt-LT"/>
              </w:rPr>
            </w:pPr>
          </w:p>
        </w:tc>
      </w:tr>
      <w:tr w:rsidR="00F6309A" w:rsidRPr="00347836" w14:paraId="187FBAB1" w14:textId="77777777" w:rsidTr="000859FC">
        <w:trPr>
          <w:trHeight w:val="1175"/>
        </w:trPr>
        <w:tc>
          <w:tcPr>
            <w:tcW w:w="362" w:type="dxa"/>
            <w:tcBorders>
              <w:top w:val="nil"/>
              <w:left w:val="nil"/>
              <w:bottom w:val="nil"/>
              <w:right w:val="nil"/>
            </w:tcBorders>
          </w:tcPr>
          <w:p w14:paraId="7C5212FA" w14:textId="77777777" w:rsidR="009F56AA" w:rsidRPr="00347836" w:rsidRDefault="009F56AA">
            <w:pPr>
              <w:rPr>
                <w:rFonts w:asciiTheme="minorHAnsi" w:hAnsiTheme="minorHAnsi" w:cstheme="minorHAnsi"/>
                <w:sz w:val="22"/>
                <w:szCs w:val="22"/>
                <w:lang w:val="en-GB" w:eastAsia="lt-LT"/>
              </w:rPr>
            </w:pPr>
          </w:p>
        </w:tc>
        <w:tc>
          <w:tcPr>
            <w:tcW w:w="9556" w:type="dxa"/>
            <w:vMerge/>
            <w:tcBorders>
              <w:top w:val="nil"/>
              <w:left w:val="nil"/>
              <w:bottom w:val="nil"/>
              <w:right w:val="nil"/>
            </w:tcBorders>
            <w:vAlign w:val="center"/>
            <w:hideMark/>
          </w:tcPr>
          <w:p w14:paraId="73AEEB24" w14:textId="77777777" w:rsidR="009F56AA" w:rsidRPr="00347836" w:rsidRDefault="009F56AA">
            <w:pPr>
              <w:rPr>
                <w:rFonts w:asciiTheme="minorHAnsi" w:hAnsiTheme="minorHAnsi" w:cstheme="minorHAnsi"/>
                <w:sz w:val="22"/>
                <w:szCs w:val="22"/>
                <w:lang w:val="en-GB" w:eastAsia="lt-LT"/>
              </w:rPr>
            </w:pPr>
          </w:p>
        </w:tc>
      </w:tr>
    </w:tbl>
    <w:p w14:paraId="1C94BF46" w14:textId="77777777" w:rsidR="009F56AA" w:rsidRPr="00347836" w:rsidRDefault="009F56AA">
      <w:pPr>
        <w:shd w:val="clear" w:color="auto" w:fill="FFFFFF"/>
        <w:ind w:firstLine="424"/>
        <w:rPr>
          <w:rFonts w:asciiTheme="minorHAnsi" w:hAnsiTheme="minorHAnsi" w:cstheme="minorHAnsi"/>
          <w:i/>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6309A" w:rsidRPr="00347836" w14:paraId="767D780B" w14:textId="77777777">
        <w:tc>
          <w:tcPr>
            <w:tcW w:w="352" w:type="dxa"/>
            <w:tcBorders>
              <w:top w:val="single" w:sz="4" w:space="0" w:color="auto"/>
              <w:left w:val="single" w:sz="4" w:space="0" w:color="auto"/>
              <w:bottom w:val="single" w:sz="4" w:space="0" w:color="auto"/>
              <w:right w:val="nil"/>
            </w:tcBorders>
            <w:hideMark/>
          </w:tcPr>
          <w:p w14:paraId="117AA119" w14:textId="77777777" w:rsidR="009F56AA" w:rsidRPr="00347836" w:rsidRDefault="00AD2288">
            <w:pPr>
              <w:rPr>
                <w:rFonts w:asciiTheme="minorHAnsi" w:hAnsiTheme="minorHAnsi" w:cstheme="minorHAnsi"/>
                <w:sz w:val="22"/>
                <w:szCs w:val="22"/>
                <w:lang w:val="en-GB" w:eastAsia="lt-LT"/>
              </w:rPr>
            </w:pPr>
            <w:r w:rsidRPr="00347836">
              <w:rPr>
                <w:rFonts w:asciiTheme="minorHAnsi" w:hAnsiTheme="minorHAnsi" w:cstheme="minorHAnsi"/>
                <w:sz w:val="22"/>
                <w:szCs w:val="22"/>
                <w:lang w:val="en-GB" w:eastAsia="lt-LT"/>
              </w:rPr>
              <w:t>×</w:t>
            </w:r>
          </w:p>
        </w:tc>
        <w:tc>
          <w:tcPr>
            <w:tcW w:w="9574" w:type="dxa"/>
            <w:vMerge w:val="restart"/>
            <w:tcBorders>
              <w:top w:val="nil"/>
              <w:left w:val="nil"/>
              <w:bottom w:val="nil"/>
              <w:right w:val="nil"/>
            </w:tcBorders>
            <w:hideMark/>
          </w:tcPr>
          <w:p w14:paraId="7DCE82D1" w14:textId="03EEDA4B" w:rsidR="009F56AA" w:rsidRPr="00347836" w:rsidRDefault="00347836" w:rsidP="00347836">
            <w:pPr>
              <w:shd w:val="clear" w:color="auto" w:fill="FFFFFF"/>
              <w:spacing w:line="276" w:lineRule="auto"/>
              <w:jc w:val="both"/>
              <w:rPr>
                <w:rFonts w:asciiTheme="minorHAnsi" w:hAnsiTheme="minorHAnsi" w:cstheme="minorHAnsi"/>
                <w:sz w:val="22"/>
                <w:szCs w:val="22"/>
                <w:lang w:val="en-GB"/>
              </w:rPr>
            </w:pPr>
            <w:r w:rsidRPr="00347836">
              <w:rPr>
                <w:rFonts w:asciiTheme="minorHAnsi" w:hAnsiTheme="minorHAnsi" w:cstheme="minorHAnsi"/>
                <w:sz w:val="22"/>
                <w:szCs w:val="22"/>
                <w:lang w:val="en-GB"/>
              </w:rPr>
              <w:t xml:space="preserve">The services offered by the supplier pose no threat to national security </w:t>
            </w:r>
            <w:r w:rsidRPr="00347836">
              <w:rPr>
                <w:rFonts w:asciiTheme="minorHAnsi" w:hAnsiTheme="minorHAnsi" w:cstheme="minorHAnsi"/>
                <w:color w:val="000000"/>
                <w:sz w:val="22"/>
                <w:szCs w:val="22"/>
                <w:bdr w:val="none" w:sz="0" w:space="0" w:color="auto" w:frame="1"/>
                <w:lang w:val="en-GB"/>
              </w:rPr>
              <w:t>–</w:t>
            </w:r>
            <w:r w:rsidRPr="00347836">
              <w:rPr>
                <w:rFonts w:asciiTheme="minorHAnsi" w:hAnsiTheme="minorHAnsi" w:cstheme="minorHAnsi"/>
                <w:sz w:val="22"/>
                <w:szCs w:val="22"/>
                <w:lang w:val="en-GB"/>
              </w:rPr>
              <w:t xml:space="preserve"> pursuant to Item </w:t>
            </w:r>
            <w:r>
              <w:rPr>
                <w:rFonts w:asciiTheme="minorHAnsi" w:hAnsiTheme="minorHAnsi" w:cstheme="minorHAnsi"/>
                <w:sz w:val="22"/>
                <w:szCs w:val="22"/>
                <w:lang w:val="en-GB"/>
              </w:rPr>
              <w:t>2</w:t>
            </w:r>
            <w:r w:rsidRPr="00347836">
              <w:rPr>
                <w:rFonts w:asciiTheme="minorHAnsi" w:hAnsiTheme="minorHAnsi" w:cstheme="minorHAnsi"/>
                <w:sz w:val="22"/>
                <w:szCs w:val="22"/>
                <w:lang w:val="en-GB"/>
              </w:rPr>
              <w:t xml:space="preserve"> of Paragraph 9 of Article 50 of the Law on Procurement by Contracting Entities Operating in the Water, Energy, Transport and Postal Services Sectors of the Republic of Lithuania, the supply of services would not be carried out from the countries or territories referred to in the list provided under Paragraph 14 of Article 92 of the Law on Public Procurement of the Republic of Lithuania.</w:t>
            </w:r>
          </w:p>
        </w:tc>
      </w:tr>
      <w:tr w:rsidR="00F6309A" w:rsidRPr="00347836" w14:paraId="41B313AA" w14:textId="77777777">
        <w:tc>
          <w:tcPr>
            <w:tcW w:w="352" w:type="dxa"/>
            <w:tcBorders>
              <w:top w:val="single" w:sz="4" w:space="0" w:color="auto"/>
              <w:left w:val="nil"/>
              <w:bottom w:val="nil"/>
              <w:right w:val="nil"/>
            </w:tcBorders>
          </w:tcPr>
          <w:p w14:paraId="46734265" w14:textId="77777777" w:rsidR="009F56AA" w:rsidRPr="00347836" w:rsidRDefault="009F56AA">
            <w:pPr>
              <w:rPr>
                <w:rFonts w:asciiTheme="minorHAnsi" w:hAnsiTheme="minorHAnsi" w:cstheme="minorHAnsi"/>
                <w:sz w:val="22"/>
                <w:szCs w:val="22"/>
                <w:lang w:val="en-GB" w:eastAsia="lt-LT"/>
              </w:rPr>
            </w:pPr>
          </w:p>
        </w:tc>
        <w:tc>
          <w:tcPr>
            <w:tcW w:w="0" w:type="auto"/>
            <w:vMerge/>
            <w:tcBorders>
              <w:top w:val="nil"/>
              <w:left w:val="nil"/>
              <w:bottom w:val="nil"/>
              <w:right w:val="nil"/>
            </w:tcBorders>
            <w:vAlign w:val="center"/>
            <w:hideMark/>
          </w:tcPr>
          <w:p w14:paraId="4EC6F508" w14:textId="77777777" w:rsidR="009F56AA" w:rsidRPr="00347836" w:rsidRDefault="009F56AA">
            <w:pPr>
              <w:rPr>
                <w:rFonts w:asciiTheme="minorHAnsi" w:hAnsiTheme="minorHAnsi" w:cstheme="minorHAnsi"/>
                <w:sz w:val="22"/>
                <w:szCs w:val="22"/>
                <w:lang w:val="en-GB" w:eastAsia="lt-LT"/>
              </w:rPr>
            </w:pPr>
          </w:p>
        </w:tc>
      </w:tr>
      <w:tr w:rsidR="009F56AA" w:rsidRPr="00347836" w14:paraId="4E637859" w14:textId="77777777">
        <w:tc>
          <w:tcPr>
            <w:tcW w:w="352" w:type="dxa"/>
            <w:tcBorders>
              <w:top w:val="nil"/>
              <w:left w:val="nil"/>
              <w:bottom w:val="nil"/>
              <w:right w:val="nil"/>
            </w:tcBorders>
          </w:tcPr>
          <w:p w14:paraId="0E063FD8" w14:textId="77777777" w:rsidR="009F56AA" w:rsidRPr="00347836" w:rsidRDefault="009F56AA">
            <w:pPr>
              <w:rPr>
                <w:rFonts w:asciiTheme="minorHAnsi" w:hAnsiTheme="minorHAnsi" w:cstheme="minorHAnsi"/>
                <w:sz w:val="22"/>
                <w:szCs w:val="22"/>
                <w:lang w:val="en-GB" w:eastAsia="lt-LT"/>
              </w:rPr>
            </w:pPr>
          </w:p>
        </w:tc>
        <w:tc>
          <w:tcPr>
            <w:tcW w:w="0" w:type="auto"/>
            <w:vMerge/>
            <w:tcBorders>
              <w:top w:val="nil"/>
              <w:left w:val="nil"/>
              <w:bottom w:val="nil"/>
              <w:right w:val="nil"/>
            </w:tcBorders>
            <w:vAlign w:val="center"/>
            <w:hideMark/>
          </w:tcPr>
          <w:p w14:paraId="20CC0834" w14:textId="77777777" w:rsidR="009F56AA" w:rsidRPr="00347836" w:rsidRDefault="009F56AA">
            <w:pPr>
              <w:rPr>
                <w:rFonts w:asciiTheme="minorHAnsi" w:hAnsiTheme="minorHAnsi" w:cstheme="minorHAnsi"/>
                <w:sz w:val="22"/>
                <w:szCs w:val="22"/>
                <w:lang w:val="en-GB" w:eastAsia="lt-LT"/>
              </w:rPr>
            </w:pPr>
          </w:p>
        </w:tc>
      </w:tr>
    </w:tbl>
    <w:p w14:paraId="4A3D386F" w14:textId="77777777" w:rsidR="00B722B3" w:rsidRPr="00347836" w:rsidRDefault="00B722B3" w:rsidP="00086355">
      <w:pPr>
        <w:shd w:val="clear" w:color="auto" w:fill="FFFFFF"/>
        <w:ind w:firstLine="426"/>
        <w:rPr>
          <w:rFonts w:asciiTheme="minorHAnsi" w:hAnsiTheme="minorHAnsi" w:cstheme="minorHAnsi"/>
          <w:sz w:val="22"/>
          <w:szCs w:val="22"/>
          <w:lang w:val="en-GB"/>
        </w:rPr>
      </w:pPr>
      <w:r w:rsidRPr="00347836">
        <w:rPr>
          <w:rFonts w:asciiTheme="minorHAnsi" w:hAnsiTheme="minorHAnsi" w:cstheme="minorHAnsi"/>
          <w:sz w:val="22"/>
          <w:szCs w:val="22"/>
          <w:lang w:val="en-GB"/>
        </w:rPr>
        <w:lastRenderedPageBreak/>
        <w:t>I hereby confirm that this data is correct and relevant on the date of submission of the Tender.</w:t>
      </w:r>
    </w:p>
    <w:p w14:paraId="35473E74" w14:textId="77777777" w:rsidR="009F56AA" w:rsidRPr="00347836" w:rsidRDefault="009F56AA" w:rsidP="00086355">
      <w:pPr>
        <w:shd w:val="clear" w:color="auto" w:fill="FFFFFF"/>
        <w:ind w:firstLine="426"/>
        <w:rPr>
          <w:rFonts w:asciiTheme="minorHAnsi" w:hAnsiTheme="minorHAnsi" w:cstheme="minorHAnsi"/>
          <w:sz w:val="22"/>
          <w:szCs w:val="22"/>
          <w:lang w:val="en-GB"/>
        </w:rPr>
      </w:pPr>
    </w:p>
    <w:p w14:paraId="4BA2416A" w14:textId="5FB5EC61" w:rsidR="00B722B3" w:rsidRPr="00347836" w:rsidRDefault="00B722B3" w:rsidP="00086355">
      <w:pPr>
        <w:ind w:left="426" w:right="49"/>
        <w:jc w:val="both"/>
        <w:rPr>
          <w:rFonts w:asciiTheme="minorHAnsi" w:hAnsiTheme="minorHAnsi" w:cstheme="minorHAnsi"/>
          <w:sz w:val="22"/>
          <w:szCs w:val="22"/>
          <w:lang w:val="en-GB"/>
        </w:rPr>
      </w:pPr>
      <w:r w:rsidRPr="00347836">
        <w:rPr>
          <w:rFonts w:asciiTheme="minorHAnsi" w:hAnsiTheme="minorHAnsi" w:cstheme="minorHAnsi"/>
          <w:sz w:val="22"/>
          <w:szCs w:val="22"/>
          <w:lang w:val="en-GB"/>
        </w:rPr>
        <w:t>I understand that pursuant to Paragraph 4 of Article 52 of the Law on Procurement by Contracting Entities Operating in the Water, Energy, Transport and Postal Services Sectors of the Republic of Lithuania the contracting entity is entitled to request candidates or tenderers to submit all or certain part of the documents confirming the compliance with Paragraph 9 of Article 50 of the Law on Procurement by Contracting Entities Operating in the Water, Energy, Transport and Postal Services Sectors of the Republic of Lithuania at any time during the procurement procedure, when it is necessary to ensure the proper implementation of the procurement procedure.</w:t>
      </w:r>
    </w:p>
    <w:p w14:paraId="203E3C06" w14:textId="77777777" w:rsidR="009F56AA" w:rsidRPr="00347836" w:rsidRDefault="009F56AA" w:rsidP="00086355">
      <w:pPr>
        <w:widowControl w:val="0"/>
        <w:shd w:val="clear" w:color="auto" w:fill="FFFFFF"/>
        <w:suppressAutoHyphens/>
        <w:ind w:left="426" w:right="49"/>
        <w:jc w:val="both"/>
        <w:textAlignment w:val="baseline"/>
        <w:rPr>
          <w:rFonts w:asciiTheme="minorHAnsi" w:hAnsiTheme="minorHAnsi" w:cstheme="minorHAnsi"/>
          <w:sz w:val="22"/>
          <w:szCs w:val="22"/>
          <w:shd w:val="clear" w:color="auto" w:fill="00FF00"/>
          <w:lang w:val="en-GB"/>
        </w:rPr>
      </w:pPr>
    </w:p>
    <w:p w14:paraId="0E91759E" w14:textId="07505B42" w:rsidR="009F56AA" w:rsidRPr="00347836" w:rsidRDefault="00B722B3" w:rsidP="00086355">
      <w:pPr>
        <w:ind w:left="426" w:right="49"/>
        <w:jc w:val="both"/>
        <w:rPr>
          <w:rFonts w:asciiTheme="minorHAnsi" w:hAnsiTheme="minorHAnsi" w:cstheme="minorHAnsi"/>
          <w:sz w:val="22"/>
          <w:szCs w:val="22"/>
          <w:lang w:val="en-GB"/>
        </w:rPr>
      </w:pPr>
      <w:r w:rsidRPr="00347836">
        <w:rPr>
          <w:rFonts w:asciiTheme="minorHAnsi" w:hAnsiTheme="minorHAnsi" w:cstheme="minorHAnsi"/>
          <w:sz w:val="22"/>
          <w:szCs w:val="22"/>
          <w:lang w:val="en-GB"/>
        </w:rPr>
        <w:t xml:space="preserve">I understand that, if according to the results of evaluation the tender is identified as the winning, the documents confirming compliance with national security requirements as indicated by the contracting entity shall have to be submitted. </w:t>
      </w:r>
    </w:p>
    <w:p w14:paraId="7D59F427" w14:textId="77777777" w:rsidR="009F56AA" w:rsidRPr="00347836" w:rsidRDefault="009F56AA">
      <w:pPr>
        <w:widowControl w:val="0"/>
        <w:suppressAutoHyphens/>
        <w:ind w:left="709"/>
        <w:jc w:val="both"/>
        <w:textAlignment w:val="baseline"/>
        <w:rPr>
          <w:rFonts w:asciiTheme="minorHAnsi" w:hAnsiTheme="minorHAnsi" w:cstheme="minorHAnsi"/>
          <w:sz w:val="22"/>
          <w:szCs w:val="22"/>
          <w:lang w:val="en-GB"/>
        </w:rPr>
      </w:pPr>
    </w:p>
    <w:p w14:paraId="7EF8807D" w14:textId="77777777" w:rsidR="009F56AA" w:rsidRPr="00347836" w:rsidRDefault="009F56AA">
      <w:pPr>
        <w:widowControl w:val="0"/>
        <w:suppressAutoHyphens/>
        <w:jc w:val="center"/>
        <w:textAlignment w:val="baseline"/>
        <w:rPr>
          <w:rFonts w:asciiTheme="minorHAnsi" w:hAnsiTheme="minorHAnsi" w:cstheme="minorHAnsi"/>
          <w:sz w:val="22"/>
          <w:szCs w:val="22"/>
          <w:lang w:val="en-GB"/>
        </w:rPr>
      </w:pPr>
    </w:p>
    <w:p w14:paraId="1E663339" w14:textId="77777777" w:rsidR="009F56AA" w:rsidRPr="00347836" w:rsidRDefault="009F56AA">
      <w:pPr>
        <w:widowControl w:val="0"/>
        <w:suppressAutoHyphens/>
        <w:jc w:val="center"/>
        <w:textAlignment w:val="baseline"/>
        <w:rPr>
          <w:rFonts w:asciiTheme="minorHAnsi" w:hAnsiTheme="minorHAnsi" w:cstheme="minorHAnsi"/>
          <w:sz w:val="22"/>
          <w:szCs w:val="22"/>
          <w:lang w:val="en-GB"/>
        </w:rPr>
      </w:pPr>
    </w:p>
    <w:p w14:paraId="28BCF835" w14:textId="77777777" w:rsidR="00B32842" w:rsidRPr="00347836" w:rsidRDefault="00B32842" w:rsidP="00B32842">
      <w:pPr>
        <w:widowControl w:val="0"/>
        <w:suppressAutoHyphens/>
        <w:jc w:val="center"/>
        <w:textAlignment w:val="baseline"/>
        <w:rPr>
          <w:rFonts w:asciiTheme="minorHAnsi" w:eastAsia="Calibri" w:hAnsiTheme="minorHAnsi" w:cstheme="minorHAnsi"/>
          <w:sz w:val="22"/>
          <w:szCs w:val="22"/>
          <w:lang w:val="en-GB"/>
        </w:rPr>
      </w:pPr>
      <w:r w:rsidRPr="00347836">
        <w:rPr>
          <w:rFonts w:asciiTheme="minorHAnsi" w:hAnsiTheme="minorHAnsi" w:cstheme="minorHAnsi"/>
          <w:sz w:val="22"/>
          <w:szCs w:val="22"/>
          <w:lang w:val="en-GB"/>
        </w:rPr>
        <w:t xml:space="preserve">     ___________________</w:t>
      </w:r>
      <w:r w:rsidRPr="00347836">
        <w:rPr>
          <w:rFonts w:asciiTheme="minorHAnsi" w:hAnsiTheme="minorHAnsi" w:cstheme="minorHAnsi"/>
          <w:i/>
          <w:iCs/>
          <w:sz w:val="22"/>
          <w:szCs w:val="22"/>
          <w:lang w:val="en-GB"/>
        </w:rPr>
        <w:t xml:space="preserve">                             </w:t>
      </w:r>
      <w:r w:rsidRPr="00347836">
        <w:rPr>
          <w:rFonts w:asciiTheme="minorHAnsi" w:hAnsiTheme="minorHAnsi" w:cstheme="minorHAnsi"/>
          <w:sz w:val="22"/>
          <w:szCs w:val="22"/>
          <w:lang w:val="en-GB"/>
        </w:rPr>
        <w:t>___________________</w:t>
      </w:r>
      <w:r w:rsidRPr="00347836">
        <w:rPr>
          <w:rFonts w:asciiTheme="minorHAnsi" w:hAnsiTheme="minorHAnsi" w:cstheme="minorHAnsi"/>
          <w:sz w:val="22"/>
          <w:szCs w:val="22"/>
          <w:lang w:val="en-GB"/>
        </w:rPr>
        <w:tab/>
        <w:t xml:space="preserve">                   __________________</w:t>
      </w:r>
    </w:p>
    <w:p w14:paraId="748AE018" w14:textId="77777777" w:rsidR="00B32842" w:rsidRPr="00347836" w:rsidRDefault="00B32842" w:rsidP="00B32842">
      <w:pPr>
        <w:widowControl w:val="0"/>
        <w:suppressAutoHyphens/>
        <w:ind w:firstLine="720"/>
        <w:textAlignment w:val="baseline"/>
        <w:rPr>
          <w:rFonts w:asciiTheme="minorHAnsi" w:hAnsiTheme="minorHAnsi" w:cstheme="minorHAnsi"/>
          <w:sz w:val="22"/>
          <w:szCs w:val="22"/>
          <w:lang w:val="en-GB"/>
        </w:rPr>
      </w:pPr>
      <w:r w:rsidRPr="00347836">
        <w:rPr>
          <w:rFonts w:asciiTheme="minorHAnsi" w:hAnsiTheme="minorHAnsi" w:cstheme="minorHAnsi"/>
          <w:i/>
          <w:iCs/>
          <w:sz w:val="22"/>
          <w:szCs w:val="22"/>
          <w:lang w:val="en-GB"/>
        </w:rPr>
        <w:t>(</w:t>
      </w:r>
      <w:proofErr w:type="gramStart"/>
      <w:r w:rsidRPr="00347836">
        <w:rPr>
          <w:rFonts w:asciiTheme="minorHAnsi" w:hAnsiTheme="minorHAnsi" w:cstheme="minorHAnsi"/>
          <w:i/>
          <w:iCs/>
          <w:sz w:val="22"/>
          <w:szCs w:val="22"/>
          <w:lang w:val="en-GB"/>
        </w:rPr>
        <w:t xml:space="preserve">position)   </w:t>
      </w:r>
      <w:proofErr w:type="gramEnd"/>
      <w:r w:rsidRPr="00347836">
        <w:rPr>
          <w:rFonts w:asciiTheme="minorHAnsi" w:hAnsiTheme="minorHAnsi" w:cstheme="minorHAnsi"/>
          <w:i/>
          <w:iCs/>
          <w:sz w:val="22"/>
          <w:szCs w:val="22"/>
          <w:lang w:val="en-GB"/>
        </w:rPr>
        <w:t xml:space="preserve">                            </w:t>
      </w:r>
      <w:r w:rsidRPr="00347836">
        <w:rPr>
          <w:rFonts w:asciiTheme="minorHAnsi" w:hAnsiTheme="minorHAnsi" w:cstheme="minorHAnsi"/>
          <w:i/>
          <w:iCs/>
          <w:sz w:val="22"/>
          <w:szCs w:val="22"/>
          <w:lang w:val="en-GB"/>
        </w:rPr>
        <w:tab/>
      </w:r>
      <w:r w:rsidRPr="00347836">
        <w:rPr>
          <w:rFonts w:asciiTheme="minorHAnsi" w:hAnsiTheme="minorHAnsi" w:cstheme="minorHAnsi"/>
          <w:i/>
          <w:iCs/>
          <w:sz w:val="22"/>
          <w:szCs w:val="22"/>
          <w:lang w:val="en-GB"/>
        </w:rPr>
        <w:tab/>
        <w:t>(</w:t>
      </w:r>
      <w:proofErr w:type="gramStart"/>
      <w:r w:rsidRPr="00347836">
        <w:rPr>
          <w:rFonts w:asciiTheme="minorHAnsi" w:hAnsiTheme="minorHAnsi" w:cstheme="minorHAnsi"/>
          <w:i/>
          <w:iCs/>
          <w:sz w:val="22"/>
          <w:szCs w:val="22"/>
          <w:lang w:val="en-GB"/>
        </w:rPr>
        <w:t xml:space="preserve">signature)   </w:t>
      </w:r>
      <w:proofErr w:type="gramEnd"/>
      <w:r w:rsidRPr="00347836">
        <w:rPr>
          <w:rFonts w:asciiTheme="minorHAnsi" w:hAnsiTheme="minorHAnsi" w:cstheme="minorHAnsi"/>
          <w:i/>
          <w:iCs/>
          <w:sz w:val="22"/>
          <w:szCs w:val="22"/>
          <w:lang w:val="en-GB"/>
        </w:rPr>
        <w:t xml:space="preserve">                                  </w:t>
      </w:r>
      <w:r w:rsidRPr="00347836">
        <w:rPr>
          <w:rFonts w:asciiTheme="minorHAnsi" w:hAnsiTheme="minorHAnsi" w:cstheme="minorHAnsi"/>
          <w:i/>
          <w:iCs/>
          <w:sz w:val="22"/>
          <w:szCs w:val="22"/>
          <w:lang w:val="en-GB"/>
        </w:rPr>
        <w:tab/>
      </w:r>
      <w:r w:rsidRPr="00347836">
        <w:rPr>
          <w:rFonts w:asciiTheme="minorHAnsi" w:hAnsiTheme="minorHAnsi" w:cstheme="minorHAnsi"/>
          <w:i/>
          <w:iCs/>
          <w:sz w:val="22"/>
          <w:szCs w:val="22"/>
          <w:lang w:val="en-GB"/>
        </w:rPr>
        <w:tab/>
        <w:t xml:space="preserve"> (name, surname)</w:t>
      </w:r>
      <w:bookmarkEnd w:id="0"/>
      <w:bookmarkEnd w:id="1"/>
    </w:p>
    <w:sectPr w:rsidR="00B32842" w:rsidRPr="00347836" w:rsidSect="00B32842">
      <w:pgSz w:w="12240" w:h="15840"/>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5A6FE" w14:textId="77777777" w:rsidR="001639BF" w:rsidRDefault="001639BF">
      <w:pPr>
        <w:suppressAutoHyphens/>
        <w:textAlignment w:val="baseline"/>
      </w:pPr>
      <w:r>
        <w:separator/>
      </w:r>
    </w:p>
  </w:endnote>
  <w:endnote w:type="continuationSeparator" w:id="0">
    <w:p w14:paraId="28674413" w14:textId="77777777" w:rsidR="001639BF" w:rsidRDefault="001639BF">
      <w:pPr>
        <w:suppressAutoHyphens/>
        <w:textAlignment w:val="baseline"/>
      </w:pPr>
      <w:r>
        <w:continuationSeparator/>
      </w:r>
    </w:p>
  </w:endnote>
  <w:endnote w:type="continuationNotice" w:id="1">
    <w:p w14:paraId="7654FB68" w14:textId="77777777" w:rsidR="001639BF" w:rsidRDefault="001639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D72ED" w14:textId="77777777" w:rsidR="001639BF" w:rsidRDefault="001639BF">
      <w:pPr>
        <w:suppressAutoHyphens/>
        <w:textAlignment w:val="baseline"/>
      </w:pPr>
      <w:r>
        <w:rPr>
          <w:color w:val="000000"/>
        </w:rPr>
        <w:separator/>
      </w:r>
    </w:p>
  </w:footnote>
  <w:footnote w:type="continuationSeparator" w:id="0">
    <w:p w14:paraId="6CEC65B4" w14:textId="77777777" w:rsidR="001639BF" w:rsidRDefault="001639BF">
      <w:pPr>
        <w:suppressAutoHyphens/>
        <w:textAlignment w:val="baseline"/>
      </w:pPr>
      <w:r>
        <w:continuationSeparator/>
      </w:r>
    </w:p>
  </w:footnote>
  <w:footnote w:type="continuationNotice" w:id="1">
    <w:p w14:paraId="4DB76761" w14:textId="77777777" w:rsidR="001639BF" w:rsidRDefault="001639BF"/>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859FC"/>
    <w:rsid w:val="00086355"/>
    <w:rsid w:val="001639BF"/>
    <w:rsid w:val="00174CCD"/>
    <w:rsid w:val="001A5418"/>
    <w:rsid w:val="002354E7"/>
    <w:rsid w:val="00347836"/>
    <w:rsid w:val="003931EA"/>
    <w:rsid w:val="003F1CE7"/>
    <w:rsid w:val="00440ACD"/>
    <w:rsid w:val="00441F8F"/>
    <w:rsid w:val="00551A1E"/>
    <w:rsid w:val="007967F2"/>
    <w:rsid w:val="00891ABF"/>
    <w:rsid w:val="009F56AA"/>
    <w:rsid w:val="00AC3D61"/>
    <w:rsid w:val="00AD2288"/>
    <w:rsid w:val="00B1020C"/>
    <w:rsid w:val="00B32842"/>
    <w:rsid w:val="00B722B3"/>
    <w:rsid w:val="00C844F2"/>
    <w:rsid w:val="00CC43E4"/>
    <w:rsid w:val="00DC44C6"/>
    <w:rsid w:val="00E065D2"/>
    <w:rsid w:val="00F6309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1F5DC"/>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6309A"/>
    <w:pPr>
      <w:tabs>
        <w:tab w:val="center" w:pos="4513"/>
        <w:tab w:val="right" w:pos="9026"/>
      </w:tabs>
    </w:pPr>
  </w:style>
  <w:style w:type="character" w:customStyle="1" w:styleId="HeaderChar">
    <w:name w:val="Header Char"/>
    <w:basedOn w:val="DefaultParagraphFont"/>
    <w:link w:val="Header"/>
    <w:rsid w:val="00F6309A"/>
  </w:style>
  <w:style w:type="paragraph" w:styleId="Footer">
    <w:name w:val="footer"/>
    <w:basedOn w:val="Normal"/>
    <w:link w:val="FooterChar"/>
    <w:unhideWhenUsed/>
    <w:rsid w:val="00F6309A"/>
    <w:pPr>
      <w:tabs>
        <w:tab w:val="center" w:pos="4513"/>
        <w:tab w:val="right" w:pos="9026"/>
      </w:tabs>
    </w:pPr>
  </w:style>
  <w:style w:type="character" w:customStyle="1" w:styleId="FooterChar">
    <w:name w:val="Footer Char"/>
    <w:basedOn w:val="DefaultParagraphFont"/>
    <w:link w:val="Footer"/>
    <w:rsid w:val="00F6309A"/>
  </w:style>
  <w:style w:type="character" w:customStyle="1" w:styleId="FontStyle25">
    <w:name w:val="Font Style25"/>
    <w:basedOn w:val="DefaultParagraphFont"/>
    <w:uiPriority w:val="99"/>
    <w:rsid w:val="00C844F2"/>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2514</Words>
  <Characters>1434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Donaldas Stepuro</cp:lastModifiedBy>
  <cp:revision>6</cp:revision>
  <cp:lastPrinted>2017-06-22T06:38:00Z</cp:lastPrinted>
  <dcterms:created xsi:type="dcterms:W3CDTF">2023-07-18T12:13:00Z</dcterms:created>
  <dcterms:modified xsi:type="dcterms:W3CDTF">2025-09-15T10:14:00Z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